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27" w:rsidRPr="00CE1320" w:rsidRDefault="00576C31" w:rsidP="000C01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1320">
        <w:rPr>
          <w:rFonts w:ascii="Times New Roman" w:hAnsi="Times New Roman"/>
          <w:sz w:val="24"/>
          <w:szCs w:val="24"/>
        </w:rPr>
        <w:t>Temeljem</w:t>
      </w:r>
      <w:r w:rsidR="006F6327" w:rsidRPr="00CE1320">
        <w:rPr>
          <w:rFonts w:ascii="Times New Roman" w:hAnsi="Times New Roman"/>
          <w:sz w:val="24"/>
          <w:szCs w:val="24"/>
        </w:rPr>
        <w:t xml:space="preserve"> članka 3. točke 2. Odluke o kriterijima, uvjetima i načinu provođenja Plana korištenja sredstava ostvarenih od zakupa, zakupa za ribnjake, prodaje izravnom pogodbom i davanja na korištenje bez javnog poziva na području Općine Čepin („Službeni glasnik Opći</w:t>
      </w:r>
      <w:r w:rsidR="00CE1320" w:rsidRPr="00CE1320">
        <w:rPr>
          <w:rFonts w:ascii="Times New Roman" w:hAnsi="Times New Roman"/>
          <w:sz w:val="24"/>
          <w:szCs w:val="24"/>
        </w:rPr>
        <w:t>ne Čepin“, broj 10/14., 11/14., 14/15. i 9/16.</w:t>
      </w:r>
      <w:r w:rsidR="006F6327" w:rsidRPr="00CE1320">
        <w:rPr>
          <w:rFonts w:ascii="Times New Roman" w:hAnsi="Times New Roman"/>
          <w:sz w:val="24"/>
          <w:szCs w:val="24"/>
        </w:rPr>
        <w:t>)</w:t>
      </w:r>
      <w:r w:rsidRPr="00CE1320">
        <w:rPr>
          <w:rFonts w:ascii="Times New Roman" w:hAnsi="Times New Roman"/>
          <w:sz w:val="24"/>
          <w:szCs w:val="24"/>
        </w:rPr>
        <w:t xml:space="preserve"> </w:t>
      </w:r>
      <w:r w:rsidR="006F6327" w:rsidRPr="00CE1320">
        <w:rPr>
          <w:rFonts w:ascii="Times New Roman" w:hAnsi="Times New Roman"/>
          <w:sz w:val="24"/>
          <w:szCs w:val="24"/>
        </w:rPr>
        <w:t xml:space="preserve">i </w:t>
      </w:r>
      <w:r w:rsidRPr="00CE1320">
        <w:rPr>
          <w:rFonts w:ascii="Times New Roman" w:hAnsi="Times New Roman"/>
          <w:sz w:val="24"/>
          <w:szCs w:val="24"/>
        </w:rPr>
        <w:t xml:space="preserve">članka 46. Statuta Općine Čepin („Službeni </w:t>
      </w:r>
      <w:r w:rsidR="00CE1320" w:rsidRPr="00CE1320">
        <w:rPr>
          <w:rFonts w:ascii="Times New Roman" w:hAnsi="Times New Roman"/>
          <w:sz w:val="24"/>
          <w:szCs w:val="24"/>
        </w:rPr>
        <w:t>glasnik Općine Čepin“, broj 5/16</w:t>
      </w:r>
      <w:r w:rsidRPr="00CE1320">
        <w:rPr>
          <w:rFonts w:ascii="Times New Roman" w:hAnsi="Times New Roman"/>
          <w:sz w:val="24"/>
          <w:szCs w:val="24"/>
        </w:rPr>
        <w:t>.- pročišćeni tekst)</w:t>
      </w:r>
      <w:r w:rsidR="006F6327" w:rsidRPr="00CE1320">
        <w:rPr>
          <w:rFonts w:ascii="Times New Roman" w:hAnsi="Times New Roman"/>
          <w:sz w:val="24"/>
          <w:szCs w:val="24"/>
        </w:rPr>
        <w:t xml:space="preserve"> općinski načelnik, objavljuje</w:t>
      </w:r>
    </w:p>
    <w:p w:rsidR="006F6327" w:rsidRDefault="006F6327" w:rsidP="000C01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C01CF" w:rsidRPr="006F6327" w:rsidRDefault="000C01CF" w:rsidP="000C01C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6C31" w:rsidRDefault="006F6327" w:rsidP="000C0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JAVNI</w:t>
      </w:r>
      <w:r w:rsidR="00576C31" w:rsidRPr="006F6327">
        <w:rPr>
          <w:rFonts w:ascii="Times New Roman" w:hAnsi="Times New Roman"/>
          <w:b/>
          <w:sz w:val="24"/>
          <w:szCs w:val="24"/>
        </w:rPr>
        <w:t xml:space="preserve"> POZIV</w:t>
      </w:r>
      <w:r w:rsidRPr="006F6327">
        <w:rPr>
          <w:rFonts w:ascii="Times New Roman" w:hAnsi="Times New Roman"/>
          <w:b/>
          <w:sz w:val="24"/>
          <w:szCs w:val="24"/>
        </w:rPr>
        <w:br/>
      </w:r>
      <w:r w:rsidR="00576C31" w:rsidRPr="006F6327">
        <w:rPr>
          <w:rFonts w:ascii="Times New Roman" w:hAnsi="Times New Roman"/>
          <w:b/>
          <w:sz w:val="24"/>
          <w:szCs w:val="24"/>
        </w:rPr>
        <w:t>za sufinanciranje edukacije na području Općine Čepin u 201</w:t>
      </w:r>
      <w:r w:rsidR="00C42DBF">
        <w:rPr>
          <w:rFonts w:ascii="Times New Roman" w:hAnsi="Times New Roman"/>
          <w:b/>
          <w:sz w:val="24"/>
          <w:szCs w:val="24"/>
        </w:rPr>
        <w:t>6</w:t>
      </w:r>
      <w:r w:rsidR="00576C31" w:rsidRPr="006F632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g</w:t>
      </w:r>
      <w:r w:rsidR="00576C31" w:rsidRPr="006F6327">
        <w:rPr>
          <w:rFonts w:ascii="Times New Roman" w:hAnsi="Times New Roman"/>
          <w:b/>
          <w:sz w:val="24"/>
          <w:szCs w:val="24"/>
        </w:rPr>
        <w:t>odini</w:t>
      </w:r>
    </w:p>
    <w:p w:rsidR="006F6327" w:rsidRDefault="006F6327" w:rsidP="000C0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1CF" w:rsidRPr="006F6327" w:rsidRDefault="000C01CF" w:rsidP="000C0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PREDMET JAVNOG POZIVA</w:t>
      </w:r>
    </w:p>
    <w:p w:rsidR="00576C31" w:rsidRPr="006F6327" w:rsidRDefault="00576C31" w:rsidP="000C01CF">
      <w:pPr>
        <w:pStyle w:val="Tijeloteksta"/>
        <w:ind w:firstLine="360"/>
        <w:rPr>
          <w:sz w:val="24"/>
          <w:szCs w:val="24"/>
        </w:rPr>
      </w:pPr>
      <w:r w:rsidRPr="006F6327">
        <w:rPr>
          <w:sz w:val="24"/>
          <w:szCs w:val="24"/>
        </w:rPr>
        <w:t>Sufinanciranje edukacije u 201</w:t>
      </w:r>
      <w:r w:rsidR="00C42DBF">
        <w:rPr>
          <w:sz w:val="24"/>
          <w:szCs w:val="24"/>
        </w:rPr>
        <w:t>6</w:t>
      </w:r>
      <w:r w:rsidRPr="006F6327">
        <w:rPr>
          <w:sz w:val="24"/>
          <w:szCs w:val="24"/>
        </w:rPr>
        <w:t>. godini obuhvaća pokrivanje dijela troškova grupnih edukacija OPG i obrta za osposobljavanje i stručno obavljanje poslova u poljoprivredi.</w:t>
      </w:r>
    </w:p>
    <w:p w:rsidR="0015673C" w:rsidRPr="006F6327" w:rsidRDefault="0015673C" w:rsidP="000C01CF">
      <w:pPr>
        <w:pStyle w:val="Tijeloteksta"/>
        <w:ind w:firstLine="360"/>
        <w:rPr>
          <w:sz w:val="24"/>
          <w:szCs w:val="24"/>
        </w:rPr>
      </w:pPr>
      <w:r w:rsidRPr="006F6327">
        <w:rPr>
          <w:sz w:val="24"/>
          <w:szCs w:val="24"/>
        </w:rPr>
        <w:t xml:space="preserve">Općina sudjeluje u pokriću dijela troškova edukacije na način da korisniku grupne edukacije (OPG ili </w:t>
      </w:r>
      <w:proofErr w:type="spellStart"/>
      <w:r w:rsidRPr="006F6327">
        <w:rPr>
          <w:sz w:val="24"/>
          <w:szCs w:val="24"/>
        </w:rPr>
        <w:t>polj</w:t>
      </w:r>
      <w:proofErr w:type="spellEnd"/>
      <w:r w:rsidRPr="006F6327">
        <w:rPr>
          <w:sz w:val="24"/>
          <w:szCs w:val="24"/>
        </w:rPr>
        <w:t>.</w:t>
      </w:r>
      <w:r w:rsidR="004305B3">
        <w:rPr>
          <w:sz w:val="24"/>
          <w:szCs w:val="24"/>
        </w:rPr>
        <w:t xml:space="preserve"> </w:t>
      </w:r>
      <w:r w:rsidRPr="006F6327">
        <w:rPr>
          <w:sz w:val="24"/>
          <w:szCs w:val="24"/>
        </w:rPr>
        <w:t xml:space="preserve">obrt) po zahtjevu, sufinancira do </w:t>
      </w:r>
      <w:r w:rsidR="000C53C0">
        <w:rPr>
          <w:sz w:val="24"/>
          <w:szCs w:val="24"/>
        </w:rPr>
        <w:t>100</w:t>
      </w:r>
      <w:r w:rsidRPr="006F6327">
        <w:rPr>
          <w:sz w:val="24"/>
          <w:szCs w:val="24"/>
        </w:rPr>
        <w:t xml:space="preserve">% troškova plaćene edukacije, a maksimalno 2.000,00 kn po OPG ili </w:t>
      </w:r>
      <w:proofErr w:type="spellStart"/>
      <w:r w:rsidRPr="006F6327">
        <w:rPr>
          <w:sz w:val="24"/>
          <w:szCs w:val="24"/>
        </w:rPr>
        <w:t>polj</w:t>
      </w:r>
      <w:proofErr w:type="spellEnd"/>
      <w:r w:rsidRPr="006F6327">
        <w:rPr>
          <w:sz w:val="24"/>
          <w:szCs w:val="24"/>
        </w:rPr>
        <w:t>.</w:t>
      </w:r>
      <w:r w:rsidR="004305B3">
        <w:rPr>
          <w:sz w:val="24"/>
          <w:szCs w:val="24"/>
        </w:rPr>
        <w:t xml:space="preserve"> </w:t>
      </w:r>
      <w:r w:rsidRPr="006F6327">
        <w:rPr>
          <w:sz w:val="24"/>
          <w:szCs w:val="24"/>
        </w:rPr>
        <w:t>obrtu.</w:t>
      </w:r>
    </w:p>
    <w:p w:rsidR="00576C31" w:rsidRPr="006F6327" w:rsidRDefault="00576C31" w:rsidP="000C01CF">
      <w:pPr>
        <w:pStyle w:val="Tijeloteksta"/>
        <w:ind w:firstLine="360"/>
        <w:rPr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UVJETI ZA DODJELU SREDSTAVA</w:t>
      </w:r>
    </w:p>
    <w:p w:rsidR="00576C31" w:rsidRPr="006F6327" w:rsidRDefault="00576C31" w:rsidP="000C01CF">
      <w:pPr>
        <w:pStyle w:val="Tijeloteksta"/>
        <w:ind w:firstLine="360"/>
        <w:rPr>
          <w:sz w:val="24"/>
          <w:szCs w:val="24"/>
        </w:rPr>
      </w:pPr>
      <w:r w:rsidRPr="006F6327">
        <w:rPr>
          <w:sz w:val="24"/>
          <w:szCs w:val="24"/>
        </w:rPr>
        <w:t>Pravo na sufinanciranje imaju OPG s područja Općine Čepin, čiji su i korisnici edukacije s područja Općine Čepin, samo u slučaju provedbe grupne edukacije u kojoj je sudjelovalo najmanje 5 osoba i to po sljedećim kriterijima:</w:t>
      </w:r>
    </w:p>
    <w:p w:rsidR="00576C31" w:rsidRPr="006F6327" w:rsidRDefault="00576C31" w:rsidP="000C01CF">
      <w:pPr>
        <w:pStyle w:val="Tijeloteksta"/>
        <w:ind w:left="1134"/>
        <w:rPr>
          <w:sz w:val="24"/>
          <w:szCs w:val="24"/>
        </w:rPr>
      </w:pPr>
      <w:r w:rsidRPr="006F6327">
        <w:rPr>
          <w:sz w:val="24"/>
          <w:szCs w:val="24"/>
        </w:rPr>
        <w:t>- da se radi o OPG-u ili obrtu sa sjedištem, odnosno prebivalištem na području Općine Čepin,</w:t>
      </w:r>
    </w:p>
    <w:p w:rsidR="00576C31" w:rsidRPr="006F6327" w:rsidRDefault="00576C31" w:rsidP="000C01CF">
      <w:pPr>
        <w:pStyle w:val="Tijeloteksta"/>
        <w:ind w:left="1134"/>
        <w:rPr>
          <w:sz w:val="24"/>
          <w:szCs w:val="24"/>
        </w:rPr>
      </w:pPr>
      <w:r w:rsidRPr="006F6327">
        <w:rPr>
          <w:sz w:val="24"/>
          <w:szCs w:val="24"/>
        </w:rPr>
        <w:t>- da nositelj OPG-a i obrta ima prebivalište na području Općine Čepin,</w:t>
      </w:r>
    </w:p>
    <w:p w:rsidR="00576C31" w:rsidRPr="006F6327" w:rsidRDefault="00576C31" w:rsidP="000C01CF">
      <w:pPr>
        <w:pStyle w:val="Tijeloteksta"/>
        <w:ind w:left="1134"/>
        <w:rPr>
          <w:sz w:val="24"/>
          <w:szCs w:val="24"/>
        </w:rPr>
      </w:pPr>
      <w:r w:rsidRPr="006F6327">
        <w:rPr>
          <w:sz w:val="24"/>
          <w:szCs w:val="24"/>
        </w:rPr>
        <w:t>- da educirana osoba ima prebivalište na području Općine Čepin.</w:t>
      </w:r>
    </w:p>
    <w:p w:rsidR="00576C31" w:rsidRPr="006F6327" w:rsidRDefault="00576C31" w:rsidP="000C01CF">
      <w:pPr>
        <w:spacing w:after="0" w:line="240" w:lineRule="auto"/>
        <w:ind w:left="1605"/>
        <w:jc w:val="both"/>
        <w:rPr>
          <w:rFonts w:ascii="Times New Roman" w:hAnsi="Times New Roman"/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ROK ZA PODNOŠENJE ZAHTJEVA</w:t>
      </w:r>
    </w:p>
    <w:p w:rsidR="00576C31" w:rsidRDefault="002024FF" w:rsidP="000C0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024FF">
        <w:rPr>
          <w:rFonts w:ascii="Times New Roman" w:hAnsi="Times New Roman"/>
          <w:sz w:val="24"/>
          <w:szCs w:val="24"/>
        </w:rPr>
        <w:t xml:space="preserve">Zahtjevi se po objavljenom javnom pozivu mogu podnositi najkasnije </w:t>
      </w:r>
      <w:r w:rsidRPr="002024FF">
        <w:rPr>
          <w:rFonts w:ascii="Times New Roman" w:hAnsi="Times New Roman"/>
          <w:b/>
          <w:sz w:val="24"/>
          <w:szCs w:val="24"/>
        </w:rPr>
        <w:t>do 31. listopada 2016. godine ili do utroška sre</w:t>
      </w:r>
      <w:r>
        <w:rPr>
          <w:rFonts w:ascii="Times New Roman" w:hAnsi="Times New Roman"/>
          <w:b/>
          <w:sz w:val="24"/>
          <w:szCs w:val="24"/>
        </w:rPr>
        <w:t>d</w:t>
      </w:r>
      <w:r w:rsidRPr="002024FF">
        <w:rPr>
          <w:rFonts w:ascii="Times New Roman" w:hAnsi="Times New Roman"/>
          <w:b/>
          <w:sz w:val="24"/>
          <w:szCs w:val="24"/>
        </w:rPr>
        <w:t>stava</w:t>
      </w:r>
      <w:r w:rsidRPr="002024FF">
        <w:rPr>
          <w:rFonts w:ascii="Times New Roman" w:hAnsi="Times New Roman"/>
          <w:sz w:val="24"/>
          <w:szCs w:val="24"/>
        </w:rPr>
        <w:t>, a rješavaju se prema redoslijedu prijavljivanja.</w:t>
      </w:r>
    </w:p>
    <w:p w:rsidR="002024FF" w:rsidRPr="006F6327" w:rsidRDefault="002024FF" w:rsidP="000C01C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76C31" w:rsidRPr="006F6327" w:rsidRDefault="00576C31" w:rsidP="000C01C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6327">
        <w:rPr>
          <w:rFonts w:ascii="Times New Roman" w:hAnsi="Times New Roman"/>
          <w:b/>
          <w:sz w:val="24"/>
          <w:szCs w:val="24"/>
        </w:rPr>
        <w:t>DOKAZI O ISPUNJAVANJU UVJETA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Rješenja o upisu u Upisnik OPG, ili o registraciji </w:t>
      </w:r>
      <w:proofErr w:type="spellStart"/>
      <w:r w:rsidRPr="006F6327">
        <w:rPr>
          <w:sz w:val="24"/>
          <w:szCs w:val="24"/>
        </w:rPr>
        <w:t>polj</w:t>
      </w:r>
      <w:proofErr w:type="spellEnd"/>
      <w:r w:rsidRPr="006F6327">
        <w:rPr>
          <w:sz w:val="24"/>
          <w:szCs w:val="24"/>
        </w:rPr>
        <w:t>.</w:t>
      </w:r>
      <w:r w:rsidR="004305B3">
        <w:rPr>
          <w:sz w:val="24"/>
          <w:szCs w:val="24"/>
        </w:rPr>
        <w:t xml:space="preserve"> </w:t>
      </w:r>
      <w:r w:rsidRPr="006F6327">
        <w:rPr>
          <w:sz w:val="24"/>
          <w:szCs w:val="24"/>
        </w:rPr>
        <w:t xml:space="preserve">obrta, 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</w:t>
      </w:r>
      <w:proofErr w:type="spellStart"/>
      <w:r w:rsidRPr="006F6327">
        <w:rPr>
          <w:sz w:val="24"/>
          <w:szCs w:val="24"/>
        </w:rPr>
        <w:t>o.i</w:t>
      </w:r>
      <w:proofErr w:type="spellEnd"/>
      <w:r w:rsidRPr="006F6327">
        <w:rPr>
          <w:sz w:val="24"/>
          <w:szCs w:val="24"/>
        </w:rPr>
        <w:t>. za vlasnika/nositelja iz točke 1.,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</w:t>
      </w:r>
      <w:proofErr w:type="spellStart"/>
      <w:r w:rsidRPr="006F6327">
        <w:rPr>
          <w:sz w:val="24"/>
          <w:szCs w:val="24"/>
        </w:rPr>
        <w:t>o.i</w:t>
      </w:r>
      <w:proofErr w:type="spellEnd"/>
      <w:r w:rsidRPr="006F6327">
        <w:rPr>
          <w:sz w:val="24"/>
          <w:szCs w:val="24"/>
        </w:rPr>
        <w:t>. za polaznika edukacije,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t>Dokaz o vezi polaznika edukacije i nositelja zahtjeva iz točke 1., ako se ne radi o istoj osobi (proizvoljno: ugovor o radu, preslike rješenja o članu OPG i sl.),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t>Dokaz o vrsti edukacije i načinu iz kojeg je vidljivo da se radi o grupnoj edukaciji – ponuda i sl.,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Preslika računa o plaćenoj edukaciji, </w:t>
      </w:r>
    </w:p>
    <w:p w:rsidR="00576C31" w:rsidRPr="006F6327" w:rsidRDefault="00576C31" w:rsidP="000C01CF">
      <w:pPr>
        <w:pStyle w:val="Tijeloteksta"/>
        <w:numPr>
          <w:ilvl w:val="0"/>
          <w:numId w:val="6"/>
        </w:numPr>
        <w:ind w:left="284" w:firstLine="0"/>
        <w:rPr>
          <w:sz w:val="24"/>
          <w:szCs w:val="24"/>
        </w:rPr>
      </w:pPr>
      <w:r w:rsidRPr="006F6327">
        <w:rPr>
          <w:sz w:val="24"/>
          <w:szCs w:val="24"/>
        </w:rPr>
        <w:t>Ovjeru od Upravnog odjela za financije, knjigovodstvo i računovodstvo Općine Čepin da su podmirene obveze za zakup zemljišta, komunalni doprinos, komunalnu naknadu  i druge naknade,</w:t>
      </w:r>
    </w:p>
    <w:p w:rsidR="000025DE" w:rsidRDefault="000C53C0" w:rsidP="000025DE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Presliku žiro-računa</w:t>
      </w:r>
    </w:p>
    <w:p w:rsidR="00576C31" w:rsidRDefault="000025DE" w:rsidP="000C01CF">
      <w:pPr>
        <w:pStyle w:val="Tijeloteksta"/>
        <w:numPr>
          <w:ilvl w:val="0"/>
          <w:numId w:val="6"/>
        </w:numPr>
        <w:ind w:left="0" w:firstLine="284"/>
        <w:rPr>
          <w:sz w:val="24"/>
          <w:szCs w:val="24"/>
        </w:rPr>
      </w:pPr>
      <w:r w:rsidRPr="000025DE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0025DE">
        <w:rPr>
          <w:sz w:val="24"/>
          <w:szCs w:val="24"/>
        </w:rPr>
        <w:t>minimis</w:t>
      </w:r>
      <w:proofErr w:type="spellEnd"/>
      <w:r w:rsidRPr="000025DE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0025DE">
        <w:rPr>
          <w:sz w:val="24"/>
          <w:szCs w:val="24"/>
        </w:rPr>
        <w:t>minimis</w:t>
      </w:r>
      <w:proofErr w:type="spellEnd"/>
      <w:r w:rsidRPr="000025DE">
        <w:rPr>
          <w:sz w:val="24"/>
          <w:szCs w:val="24"/>
        </w:rPr>
        <w:t>, ali da iznos potpore ne prelazi 15.000 EUR.</w:t>
      </w:r>
    </w:p>
    <w:p w:rsidR="000025DE" w:rsidRPr="000025DE" w:rsidRDefault="000025DE" w:rsidP="000025DE">
      <w:pPr>
        <w:pStyle w:val="Tijeloteksta"/>
        <w:ind w:left="284"/>
        <w:rPr>
          <w:sz w:val="24"/>
          <w:szCs w:val="24"/>
        </w:rPr>
      </w:pPr>
    </w:p>
    <w:p w:rsidR="00576C31" w:rsidRPr="006F6327" w:rsidRDefault="00576C31" w:rsidP="000C01CF">
      <w:pPr>
        <w:pStyle w:val="Tijeloteksta"/>
        <w:ind w:firstLine="284"/>
        <w:rPr>
          <w:sz w:val="24"/>
          <w:szCs w:val="24"/>
        </w:rPr>
      </w:pPr>
      <w:r w:rsidRPr="006F6327">
        <w:rPr>
          <w:sz w:val="24"/>
          <w:szCs w:val="24"/>
        </w:rPr>
        <w:lastRenderedPageBreak/>
        <w:t>Nepotpuni zahtjevi neće se razmatrati, kao ni oni koji ne udovoljavaju svim uvjetima navedenim u točki 2. ovog Javnog poziva.</w:t>
      </w:r>
    </w:p>
    <w:p w:rsidR="00576C31" w:rsidRPr="006F6327" w:rsidRDefault="00576C31" w:rsidP="000C01CF">
      <w:pPr>
        <w:pStyle w:val="Tijeloteksta"/>
        <w:ind w:firstLine="284"/>
        <w:rPr>
          <w:sz w:val="24"/>
          <w:szCs w:val="24"/>
        </w:rPr>
      </w:pPr>
      <w:r w:rsidRPr="006F6327">
        <w:rPr>
          <w:sz w:val="24"/>
          <w:szCs w:val="24"/>
        </w:rPr>
        <w:t>Općinski načelnik ima pravo radi lakšeg utvrđivanja kriterija zatražiti od podnositelja i drugu dokumentaciju.</w:t>
      </w:r>
    </w:p>
    <w:p w:rsidR="0015673C" w:rsidRPr="006F6327" w:rsidRDefault="00576C31" w:rsidP="000C01CF">
      <w:pPr>
        <w:pStyle w:val="Tijeloteksta"/>
        <w:ind w:firstLine="284"/>
        <w:rPr>
          <w:sz w:val="24"/>
          <w:szCs w:val="24"/>
        </w:rPr>
      </w:pPr>
      <w:r w:rsidRPr="006F6327">
        <w:rPr>
          <w:sz w:val="24"/>
          <w:szCs w:val="24"/>
        </w:rPr>
        <w:t xml:space="preserve">Obrasci zahtjeva mogu se podići u Upravnom odjelu za gospodarstvo i komunalno – stambenu djelatnost i pisarnici Općine Čepin, te se isti s propisanom dokumentacijom u privitku predaju </w:t>
      </w:r>
      <w:r w:rsidR="0015673C" w:rsidRPr="006F6327">
        <w:rPr>
          <w:sz w:val="24"/>
          <w:szCs w:val="24"/>
        </w:rPr>
        <w:t>u pisarnicu Općine Čepin.</w:t>
      </w:r>
    </w:p>
    <w:p w:rsidR="00576C31" w:rsidRPr="006F6327" w:rsidRDefault="00576C31" w:rsidP="000C01CF">
      <w:pPr>
        <w:pStyle w:val="Tijeloteksta"/>
        <w:ind w:firstLine="284"/>
        <w:rPr>
          <w:color w:val="000000"/>
          <w:sz w:val="24"/>
          <w:szCs w:val="24"/>
        </w:rPr>
      </w:pPr>
      <w:r w:rsidRPr="006F6327">
        <w:rPr>
          <w:sz w:val="24"/>
          <w:szCs w:val="24"/>
        </w:rPr>
        <w:t xml:space="preserve">Sve informacije mogu se dobiti na telefon 031/381-232 ili na web stranici: </w:t>
      </w:r>
      <w:hyperlink r:id="rId5" w:history="1">
        <w:r w:rsidRPr="006F6327">
          <w:rPr>
            <w:rStyle w:val="Hiperveza"/>
            <w:color w:val="000000"/>
            <w:sz w:val="24"/>
            <w:szCs w:val="24"/>
            <w:u w:val="none"/>
          </w:rPr>
          <w:t>www.cepin.hr</w:t>
        </w:r>
      </w:hyperlink>
    </w:p>
    <w:p w:rsidR="00576C31" w:rsidRDefault="00576C31" w:rsidP="000C01CF">
      <w:pPr>
        <w:pStyle w:val="Tijeloteksta"/>
        <w:rPr>
          <w:color w:val="000000"/>
          <w:sz w:val="24"/>
          <w:szCs w:val="24"/>
        </w:rPr>
      </w:pPr>
    </w:p>
    <w:p w:rsidR="000C01CF" w:rsidRDefault="000C01CF" w:rsidP="000C01CF">
      <w:pPr>
        <w:pStyle w:val="Tijeloteksta"/>
        <w:rPr>
          <w:color w:val="000000"/>
          <w:sz w:val="24"/>
          <w:szCs w:val="24"/>
        </w:rPr>
      </w:pPr>
    </w:p>
    <w:p w:rsidR="000C53C0" w:rsidRDefault="004305B3" w:rsidP="000C01CF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KLASA: </w:t>
      </w:r>
      <w:r w:rsidR="00DF3FC9">
        <w:rPr>
          <w:color w:val="000000"/>
          <w:sz w:val="24"/>
          <w:szCs w:val="24"/>
        </w:rPr>
        <w:t>320-01/16-01/34</w:t>
      </w:r>
    </w:p>
    <w:p w:rsidR="00576C31" w:rsidRPr="006F6327" w:rsidRDefault="004305B3" w:rsidP="000C01CF">
      <w:pPr>
        <w:pStyle w:val="Tijeloteksta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URBROJ: </w:t>
      </w:r>
      <w:r w:rsidR="00DF3FC9">
        <w:rPr>
          <w:color w:val="000000"/>
          <w:sz w:val="24"/>
          <w:szCs w:val="24"/>
        </w:rPr>
        <w:t>2158/05-16-1</w:t>
      </w:r>
      <w:bookmarkStart w:id="0" w:name="_GoBack"/>
      <w:bookmarkEnd w:id="0"/>
    </w:p>
    <w:p w:rsidR="000C01CF" w:rsidRPr="006F6327" w:rsidRDefault="000C01CF" w:rsidP="000C01CF">
      <w:pPr>
        <w:pStyle w:val="Tijeloteksta"/>
        <w:rPr>
          <w:color w:val="000000"/>
          <w:sz w:val="24"/>
          <w:szCs w:val="24"/>
        </w:rPr>
      </w:pPr>
    </w:p>
    <w:p w:rsidR="000C01CF" w:rsidRDefault="00576C31" w:rsidP="000C01CF">
      <w:pPr>
        <w:pStyle w:val="Tijeloteksta"/>
        <w:rPr>
          <w:color w:val="000000"/>
          <w:sz w:val="24"/>
          <w:szCs w:val="24"/>
        </w:rPr>
      </w:pPr>
      <w:r w:rsidRPr="006F6327">
        <w:rPr>
          <w:color w:val="000000"/>
          <w:sz w:val="24"/>
          <w:szCs w:val="24"/>
        </w:rPr>
        <w:t>Čepin,</w:t>
      </w:r>
      <w:r w:rsidR="000C53C0">
        <w:rPr>
          <w:color w:val="000000"/>
          <w:sz w:val="24"/>
          <w:szCs w:val="24"/>
        </w:rPr>
        <w:tab/>
      </w:r>
      <w:r w:rsidR="00662D99">
        <w:rPr>
          <w:color w:val="000000"/>
          <w:sz w:val="24"/>
          <w:szCs w:val="24"/>
        </w:rPr>
        <w:t>17. kolovoza 2016.</w:t>
      </w:r>
      <w:r w:rsidR="00662D99">
        <w:rPr>
          <w:color w:val="000000"/>
          <w:sz w:val="24"/>
          <w:szCs w:val="24"/>
        </w:rPr>
        <w:tab/>
      </w:r>
      <w:r w:rsidR="00662D99">
        <w:rPr>
          <w:color w:val="000000"/>
          <w:sz w:val="24"/>
          <w:szCs w:val="24"/>
        </w:rPr>
        <w:tab/>
      </w:r>
      <w:r w:rsidR="00662D99">
        <w:rPr>
          <w:color w:val="000000"/>
          <w:sz w:val="24"/>
          <w:szCs w:val="24"/>
        </w:rPr>
        <w:tab/>
      </w:r>
      <w:r w:rsidR="00662D99">
        <w:rPr>
          <w:color w:val="000000"/>
          <w:sz w:val="24"/>
          <w:szCs w:val="24"/>
        </w:rPr>
        <w:tab/>
      </w:r>
      <w:r w:rsidR="00662D99">
        <w:rPr>
          <w:color w:val="000000"/>
          <w:sz w:val="24"/>
          <w:szCs w:val="24"/>
        </w:rPr>
        <w:tab/>
      </w:r>
      <w:r w:rsidR="000C01CF" w:rsidRPr="006F6327">
        <w:rPr>
          <w:color w:val="000000"/>
          <w:sz w:val="24"/>
          <w:szCs w:val="24"/>
        </w:rPr>
        <w:t>OPĆINSKI NAČELNIK</w:t>
      </w:r>
    </w:p>
    <w:p w:rsidR="000C01CF" w:rsidRPr="006F6327" w:rsidRDefault="00CE1320" w:rsidP="000C01CF">
      <w:pPr>
        <w:pStyle w:val="Tijeloteksta"/>
        <w:ind w:left="567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C01CF" w:rsidRPr="006F6327">
        <w:rPr>
          <w:sz w:val="24"/>
          <w:szCs w:val="24"/>
        </w:rPr>
        <w:t>Dražen Tonkovac</w:t>
      </w:r>
    </w:p>
    <w:p w:rsidR="006F6327" w:rsidRDefault="006F6327" w:rsidP="000C01CF">
      <w:pPr>
        <w:pStyle w:val="Tijeloteksta"/>
        <w:jc w:val="left"/>
        <w:rPr>
          <w:color w:val="000000"/>
          <w:sz w:val="24"/>
          <w:szCs w:val="24"/>
        </w:rPr>
      </w:pPr>
    </w:p>
    <w:p w:rsidR="006F6327" w:rsidRDefault="006F6327" w:rsidP="000C01CF">
      <w:pPr>
        <w:pStyle w:val="Tijeloteksta"/>
        <w:jc w:val="right"/>
        <w:rPr>
          <w:color w:val="000000"/>
          <w:sz w:val="24"/>
          <w:szCs w:val="24"/>
        </w:rPr>
      </w:pPr>
    </w:p>
    <w:p w:rsidR="000C01CF" w:rsidRPr="006F6327" w:rsidRDefault="000C01CF">
      <w:pPr>
        <w:pStyle w:val="Tijeloteksta"/>
        <w:ind w:left="5672"/>
        <w:rPr>
          <w:color w:val="000000"/>
          <w:sz w:val="24"/>
          <w:szCs w:val="24"/>
        </w:rPr>
      </w:pPr>
    </w:p>
    <w:sectPr w:rsidR="000C01CF" w:rsidRPr="006F6327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68B54B1"/>
    <w:multiLevelType w:val="hybridMultilevel"/>
    <w:tmpl w:val="7FC07C7A"/>
    <w:lvl w:ilvl="0" w:tplc="041A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2"/>
    <w:rsid w:val="000005D2"/>
    <w:rsid w:val="000025DE"/>
    <w:rsid w:val="000366A3"/>
    <w:rsid w:val="000C01CF"/>
    <w:rsid w:val="000C53C0"/>
    <w:rsid w:val="000F1307"/>
    <w:rsid w:val="00101197"/>
    <w:rsid w:val="0015673C"/>
    <w:rsid w:val="001755D5"/>
    <w:rsid w:val="00192F55"/>
    <w:rsid w:val="001D397C"/>
    <w:rsid w:val="002024FF"/>
    <w:rsid w:val="00205476"/>
    <w:rsid w:val="00211940"/>
    <w:rsid w:val="00286D40"/>
    <w:rsid w:val="002B5D6C"/>
    <w:rsid w:val="002F46B1"/>
    <w:rsid w:val="00396548"/>
    <w:rsid w:val="003A2B4B"/>
    <w:rsid w:val="004305B3"/>
    <w:rsid w:val="004D2811"/>
    <w:rsid w:val="00527707"/>
    <w:rsid w:val="005645EF"/>
    <w:rsid w:val="00576C31"/>
    <w:rsid w:val="005C3C24"/>
    <w:rsid w:val="005E35B3"/>
    <w:rsid w:val="00662D99"/>
    <w:rsid w:val="006947E0"/>
    <w:rsid w:val="006F6327"/>
    <w:rsid w:val="00725C17"/>
    <w:rsid w:val="007A138C"/>
    <w:rsid w:val="0080274E"/>
    <w:rsid w:val="00804482"/>
    <w:rsid w:val="0080519B"/>
    <w:rsid w:val="008A2FD2"/>
    <w:rsid w:val="008E309B"/>
    <w:rsid w:val="00957F45"/>
    <w:rsid w:val="009860B9"/>
    <w:rsid w:val="00A179D6"/>
    <w:rsid w:val="00A26649"/>
    <w:rsid w:val="00A33E7E"/>
    <w:rsid w:val="00A70D8E"/>
    <w:rsid w:val="00AE20A1"/>
    <w:rsid w:val="00AF1F30"/>
    <w:rsid w:val="00B06BC5"/>
    <w:rsid w:val="00B237E6"/>
    <w:rsid w:val="00B631A0"/>
    <w:rsid w:val="00BA44A9"/>
    <w:rsid w:val="00BF17E4"/>
    <w:rsid w:val="00C42DBF"/>
    <w:rsid w:val="00CA5797"/>
    <w:rsid w:val="00CB1A32"/>
    <w:rsid w:val="00CE1320"/>
    <w:rsid w:val="00CE3A60"/>
    <w:rsid w:val="00D621D4"/>
    <w:rsid w:val="00D71BF5"/>
    <w:rsid w:val="00DA031F"/>
    <w:rsid w:val="00DF3FC9"/>
    <w:rsid w:val="00EF7C6C"/>
    <w:rsid w:val="00F25BF3"/>
    <w:rsid w:val="00F41E73"/>
    <w:rsid w:val="00F71E9B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A0ACD-D599-432A-B019-0851CC19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9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locked/>
    <w:rsid w:val="0080519B"/>
    <w:rPr>
      <w:rFonts w:ascii="Times New Roman" w:hAnsi="Times New Roman" w:cs="Times New Roman"/>
      <w:sz w:val="20"/>
      <w:szCs w:val="20"/>
    </w:rPr>
  </w:style>
  <w:style w:type="character" w:styleId="Hiperveza">
    <w:name w:val="Hyperlink"/>
    <w:basedOn w:val="Zadanifontodlomka"/>
    <w:uiPriority w:val="99"/>
    <w:rsid w:val="008E3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p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KMET</dc:creator>
  <cp:keywords/>
  <dc:description/>
  <cp:lastModifiedBy>Lidija Tolj</cp:lastModifiedBy>
  <cp:revision>3</cp:revision>
  <dcterms:created xsi:type="dcterms:W3CDTF">2016-08-17T06:13:00Z</dcterms:created>
  <dcterms:modified xsi:type="dcterms:W3CDTF">2016-08-17T07:48:00Z</dcterms:modified>
</cp:coreProperties>
</file>