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73" w:rsidRPr="00EB2073" w:rsidRDefault="00EB2073" w:rsidP="00EB2073">
      <w:pPr>
        <w:spacing w:after="0" w:line="240" w:lineRule="auto"/>
        <w:rPr>
          <w:rFonts w:ascii="Calibri" w:eastAsia="Calibri" w:hAnsi="Calibri" w:cs="Times New Roman"/>
        </w:rPr>
      </w:pPr>
      <w:r w:rsidRPr="00EB2073">
        <w:rPr>
          <w:rFonts w:ascii="Calibri" w:eastAsia="Calibri" w:hAnsi="Calibri" w:cs="Times New Roman"/>
        </w:rPr>
        <w:t xml:space="preserve">                    </w:t>
      </w:r>
      <w:r w:rsidR="001E384B">
        <w:rPr>
          <w:rFonts w:ascii="Calibri" w:eastAsia="Calibri" w:hAnsi="Calibri" w:cs="Times New Roman"/>
        </w:rPr>
        <w:t xml:space="preserve"> </w:t>
      </w:r>
      <w:r w:rsidRPr="00EB2073">
        <w:rPr>
          <w:rFonts w:ascii="Calibri" w:eastAsia="Calibri" w:hAnsi="Calibri" w:cs="Times New Roman"/>
        </w:rPr>
        <w:t xml:space="preserve"> </w:t>
      </w:r>
      <w:r w:rsidRPr="00EB2073">
        <w:rPr>
          <w:rFonts w:ascii="Calibri" w:eastAsia="Calibri" w:hAnsi="Calibri" w:cs="Times New Roman"/>
          <w:noProof/>
          <w:lang w:eastAsia="hr-HR"/>
        </w:rPr>
        <w:t xml:space="preserve">         </w:t>
      </w:r>
      <w:r w:rsidR="00CF27DD">
        <w:rPr>
          <w:rFonts w:ascii="Calibri" w:eastAsia="Calibri" w:hAnsi="Calibri" w:cs="Times New Roman"/>
          <w:noProof/>
          <w:lang w:eastAsia="hr-HR"/>
        </w:rPr>
        <w:t xml:space="preserve"> </w:t>
      </w:r>
      <w:r w:rsidRPr="00EB2073">
        <w:rPr>
          <w:rFonts w:ascii="Calibri" w:eastAsia="Calibri" w:hAnsi="Calibri" w:cs="Times New Roman"/>
          <w:noProof/>
          <w:lang w:eastAsia="hr-HR"/>
        </w:rPr>
        <w:t xml:space="preserve"> </w:t>
      </w:r>
      <w:r w:rsidRPr="00EB207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B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2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73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:rsidR="00CF27DD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:rsidR="00FE3AD6" w:rsidRDefault="001E384B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E3AD6">
        <w:rPr>
          <w:rFonts w:ascii="Times New Roman" w:eastAsia="Calibri" w:hAnsi="Times New Roman" w:cs="Times New Roman"/>
          <w:sz w:val="24"/>
          <w:szCs w:val="24"/>
        </w:rPr>
        <w:t xml:space="preserve">Upravni odjel za </w:t>
      </w:r>
      <w:r>
        <w:rPr>
          <w:rFonts w:ascii="Times New Roman" w:eastAsia="Calibri" w:hAnsi="Times New Roman" w:cs="Times New Roman"/>
          <w:sz w:val="24"/>
          <w:szCs w:val="24"/>
        </w:rPr>
        <w:t>financije</w:t>
      </w:r>
      <w:r w:rsidR="00CF27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3AD6" w:rsidRPr="00EB2073" w:rsidRDefault="00CF27DD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E384B">
        <w:rPr>
          <w:rFonts w:ascii="Times New Roman" w:eastAsia="Calibri" w:hAnsi="Times New Roman" w:cs="Times New Roman"/>
          <w:sz w:val="24"/>
          <w:szCs w:val="24"/>
        </w:rPr>
        <w:t>knjigovodstvo i računovodstvo</w:t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112-03/1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 w:rsidRPr="00EB2073">
        <w:rPr>
          <w:rFonts w:ascii="Times New Roman" w:eastAsia="Calibri" w:hAnsi="Times New Roman" w:cs="Times New Roman"/>
          <w:sz w:val="24"/>
          <w:szCs w:val="24"/>
        </w:rPr>
        <w:t>-01/</w:t>
      </w:r>
      <w:r w:rsidR="00F779FF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</w:t>
      </w:r>
      <w:r w:rsidR="005A254D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OJ: 2158/05-1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 w:rsidRPr="00EB2073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Čepin, </w:t>
      </w:r>
      <w:r w:rsidR="00CF27DD">
        <w:rPr>
          <w:rFonts w:ascii="Times New Roman" w:eastAsia="Calibri" w:hAnsi="Times New Roman" w:cs="Times New Roman"/>
          <w:sz w:val="24"/>
          <w:szCs w:val="24"/>
        </w:rPr>
        <w:t>1</w:t>
      </w:r>
      <w:r w:rsidR="00F779FF">
        <w:rPr>
          <w:rFonts w:ascii="Times New Roman" w:eastAsia="Calibri" w:hAnsi="Times New Roman" w:cs="Times New Roman"/>
          <w:sz w:val="24"/>
          <w:szCs w:val="24"/>
        </w:rPr>
        <w:t>8</w:t>
      </w:r>
      <w:r w:rsidR="005A254D">
        <w:rPr>
          <w:rFonts w:ascii="Times New Roman" w:eastAsia="Calibri" w:hAnsi="Times New Roman" w:cs="Times New Roman"/>
          <w:sz w:val="24"/>
          <w:szCs w:val="24"/>
        </w:rPr>
        <w:t>. rujna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EB2073" w:rsidP="0038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19.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, 28.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29. Zakona o službenicima i namještenicima u lokalnoj i područnoj (regionalnoj) samoupravi („Narodne novine“, broj 86/08.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61/11.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4/18.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dal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jnjem tekstu: Zakon), </w:t>
      </w:r>
      <w:r w:rsidR="00CF27DD" w:rsidRP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Ministarstva rada i mirovinskog sustava o financiranju projekta „Zaželi – Program zapošljavanja žena“, KLASA: 910-04/17-07/10, URBROJ: 524-06-07- 01/1-19-590 od 09. svibnja 2019. godine, broj poziva: UP.02.1.1.05, u sklopu ESF Operativnog programa „Učinkoviti ljudski potencijali 2014. – 2020.“ i odabranog projekta za financiranje „Zaželi bolji život u općini Čepin“ UP.02.1.1.05.0303.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, Ugovora o dodjeli bespovratnih sredstava za pro</w:t>
      </w:r>
      <w:r w:rsid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jekte koji se financiraju iz Europskog socijalnog fonda u financijskom razdoblju 2014.-2020. UP.02.1.1.05.0303 Zaželi bolji život u općini Čepin KLASA: 910-04/19-07/123, IRBROJ: 524-06-07-01/1-19-1 od 18. lipnja 2019. godine i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o potrebi obavljanja privremenih poslova vezanih uz upravljanje projektom koji se financira iz sredstava Europske unije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„Zaželi – Program zapošljavanja žena“,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„Zaželi bolji život u općini Čepin“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Čepin“, broj 13/19.), 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 w:rsidR="001E384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 z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E3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financije, knjigovodstvo i računovodstvo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Čepin, objavljuje</w:t>
      </w:r>
    </w:p>
    <w:p w:rsidR="00F45F08" w:rsidRPr="00EB2073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</w:p>
    <w:p w:rsidR="00EB2073" w:rsidRPr="00EB2073" w:rsidRDefault="00EB2073" w:rsidP="00EB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službenika/ice u službu na određeno vrijeme</w:t>
      </w:r>
    </w:p>
    <w:p w:rsidR="00EB2073" w:rsidRPr="00EB2073" w:rsidRDefault="00FE3AD6" w:rsidP="0038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E3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odjel za </w:t>
      </w:r>
      <w:r w:rsidR="001E384B" w:rsidRPr="001E384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financije, knjigovodstvo i računovodstvo</w:t>
      </w:r>
    </w:p>
    <w:p w:rsidR="00F45F08" w:rsidRPr="00EB2073" w:rsidRDefault="00F45F08" w:rsidP="00E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mjesto:</w:t>
      </w:r>
    </w:p>
    <w:p w:rsidR="00EB2073" w:rsidRPr="00EB2073" w:rsidRDefault="00EB2073" w:rsidP="00E8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3EC8" w:rsidRPr="00E8306A" w:rsidRDefault="001E384B" w:rsidP="00E830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84B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– administrator za EU projekte</w:t>
      </w:r>
    </w:p>
    <w:p w:rsidR="00EB2073" w:rsidRPr="00E8306A" w:rsidRDefault="00EB2073" w:rsidP="00E830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izvršitelj/ica, na određeno vrijeme 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</w:t>
      </w:r>
      <w:r w:rsidR="00817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ugovorenog 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trajanja projekta </w:t>
      </w:r>
      <w:r w:rsidR="00AC04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(rad na projektu: </w:t>
      </w:r>
      <w:r w:rsidR="00E8306A" w:rsidRPr="00E830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„Zaželi bolji život u općini Čepin“ - </w:t>
      </w:r>
      <w:r w:rsidR="00936F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Administrator</w:t>
      </w:r>
      <w:r w:rsidR="00E8306A" w:rsidRPr="00E830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projekta</w:t>
      </w:r>
      <w:r w:rsidR="00AC04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AD6"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probni rad u trajanju od dva mjeseca</w:t>
      </w:r>
      <w:r w:rsidR="00FE3AD6"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FE3AD6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sljedeće posebne uvjete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36F82" w:rsidRPr="00936F82" w:rsidRDefault="00936F82" w:rsidP="00936F82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srednja stručna sprema ekonomskog, trgovačkog ili gimnazijskog usmjerenja,</w:t>
      </w:r>
    </w:p>
    <w:p w:rsidR="00936F82" w:rsidRPr="00936F82" w:rsidRDefault="00936F82" w:rsidP="00936F82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najmanje jedna godina radnog iskustva na odgovarajućim poslovima,</w:t>
      </w:r>
    </w:p>
    <w:p w:rsidR="00936F82" w:rsidRPr="00936F82" w:rsidRDefault="00936F82" w:rsidP="00936F82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položen državni stručni ispit,</w:t>
      </w:r>
    </w:p>
    <w:p w:rsidR="00936F82" w:rsidRPr="00936F82" w:rsidRDefault="00936F82" w:rsidP="00936F82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82">
        <w:rPr>
          <w:rFonts w:ascii="Times New Roman" w:eastAsia="Calibri" w:hAnsi="Times New Roman" w:cs="Times New Roman"/>
          <w:sz w:val="24"/>
          <w:szCs w:val="24"/>
        </w:rPr>
        <w:t>poznavanje rada na računalu.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Pr="00EB2073" w:rsidRDefault="00EB2073" w:rsidP="00936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uvjeta kandidati/kandidatkinje moraju ispunjavati i opće uvjete za prijam u službu iz članka 12. Zakona (punoljetnost, hrvatsko državljanstvo, zdravstvena sposobnost za obavljanje poslova radnog mjesta na koje se osoba prima), a u službu ne može biti primljena osoba za čiji prijam postoje zapreke iz članka 15. i 16. Zakona.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Radnim iskustvom na odgovarajućim poslovima razumijeva se radno iskustvo (radni odnos, samostalno obavljanje profesionalne djelatnosti ili obavljanje poslova u međunarodnim organizacijama) ostvareno na poslovima netom navedenog stupnja stručne spreme i struke.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 se mogu ravnopravno prijaviti osobe oba spola. Ako kandidat/kandidatkinja ostvaruje pravo prednosti pri zapošljavanju prema posebnom zakonu, dužan/dužna je u prijavi na oglas pozvati se na to pravo, te priložiti sve dokaze o ispunjavanju traženih uvjeta, u kojem slučaju imaju prednost u odnosu na ostale kandidate/kandidatkinje samo pod jednakim uvjetima.</w:t>
      </w: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ostvaruju pravo prednosti pri zapošljavanju na temelju članka 101. Zakona o hrvatskim braniteljima iz Domovinskog rata i članovima njihovih obitelji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dužni su uz prijavu priložiti sve dokaze o ispunjavanju traženih uvjeta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te još dostaviti sukladno članku 103.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hrvatskim braniteljima iz Domovinskog rata i članovima njihovih obitelji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 sljedeću dokumentaciju: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c) presliku pravomoćnog rješenja, odluke ili drugog pravnog akta o prestanku prethodnog zaposlenja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d) dokaz o oduzetoj roditeljskoj skrbi kada se prijavljuje dijete smrtno stradalog hrvatskog branitelja iz Domovinskog rata ili nestalog hrvatskog branitelja iz Domovinskog rata bez roditeljske skrbi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g) potvrdu o broju dana sudjelovanja u obrani suvereniteta Republike Hrvatske (kada se prijavljuju osobe iz članka 101. stavka 1. točaka f), i) i k) i članka 102. stavka 1. točaka f), i) i k)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h) rodni list (osobe iz članka 101. stavka 1. točaka a), b), g), h), i), j) i k) i članka 102. stavka 1. točaka a), b), g), h), i), j) i k))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i) rješenje o priznatom statusu člana obitelji smrtno stradalog hrvatskog branitelja iz Domovinskog rata (osobe iz članka 101. stavka 1. točaka a), b) i d) i članka 102. stavka 1. točaka a), b) i d)). </w:t>
      </w: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potrebnim dokazima potražiti na mrežnim stranicama Ministarstva hrvatskih branitelja Republike Hrvatske </w:t>
      </w:r>
      <w:hyperlink r:id="rId8" w:history="1">
        <w:r w:rsidRPr="0099338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7C83" w:rsidRDefault="00817C83" w:rsidP="0081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ostvaruju pravo prednosti pri zapošljavanju na temelju članka 9. Zakona o profesionalnoj rehabilitaciji i zapošljavanju osoba s invaliditetom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39/18.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 dokazuju to rješenjem ili potvrdom o priznatom statusu iz koje je vidljivo to pravo.</w:t>
      </w:r>
    </w:p>
    <w:p w:rsidR="00817C83" w:rsidRDefault="00817C83" w:rsidP="0081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ostvaruju pravo prednosti pri zapošljavanju na temelju članka 48.f Zakona o zaštiti vojnih i civilnih invalida rata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57/92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77/92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27/93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58/93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02/94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76/94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82/01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148/13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Default="00EB207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i kandidati/kandidatkinje koji nemaju položen državni stručni ispit.</w:t>
      </w:r>
    </w:p>
    <w:p w:rsidR="00817C83" w:rsidRDefault="00817C8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Ugovoreno vrijeme trajanja projekta je 25 mjeseci.</w:t>
      </w:r>
    </w:p>
    <w:p w:rsidR="00FC271F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se zasniva uz obvezni probni rad od dva mjeseca.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kandidate/kandidatkinje prijavljene na oglas koji ispunjavaju formalne uvjete oglasa, provesti će se prethodna provjera znanja i sposobnosti putem pisanog testiranja i intervjua. 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kandidat/kandidatkinja ne pristupi testiranju i/ili intervjuu, smatrati će se da je povukao/povukla prijavu na oglas. 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web stranici Općine Čepin, </w:t>
      </w:r>
      <w:hyperlink r:id="rId9" w:history="1">
        <w:r w:rsidRPr="00EB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www.cepin.hr</w:t>
        </w:r>
      </w:hyperlink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objaviti će se opis poslova i podaci o plaći radnog mjesta koje se popunjava, način i vrijeme obavljanja prethodne provjere znanja i sposobnosti kandidata/kandidatkinja, područja provjere te pravni i drugi izvori za pripremanje kandidata/kandidatkinja za tu provjeru.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istoj web stranici i na oglasnoj ploči Općine Čepin objaviti će se vrijeme održavanja prethodne provjere znanja i sposobnosti kand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idata/kandidatkinja, najmanje 5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prije održavanja provjere.</w:t>
      </w:r>
    </w:p>
    <w:p w:rsidR="00FC271F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 kandidat/kandidatkinja pozvat će se da u primjerenom roku, a prije donošenja rješenja o prijmu, dostavi uvjerenje o zdravstvenoj sposobnosti za obavljanje poslova radnog mjesta.</w:t>
      </w: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prijavi na oglas potrebno je navesti osobne podatke podnositelja prijave (osobno ime i prezime, OIB, datum i mjesto rođenja, adresa stanovanja, broj telefona/mobitela te adresu elektroničke pošte) i naziv radnog mjesta na koje se osoba prijavljuje.</w:t>
      </w: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Kandidati/kandidatkinje obvezni su </w:t>
      </w:r>
      <w:r w:rsidRPr="00817C8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uz prijavu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priložiti: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ispunjavanju uvjeta stupnja obrazovanja (stručne spreme) i struke određene ovim oglasom,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(preslik domovnice ili osobne iskaznice),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stažu (elektronički zapis o podacima evidentiranim u bazi podataka Hrvatskog zavoda za mirovinsko osiguranje – u izvorniku), 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kandidati/kandidatkinje imaju položen državni stručni ispit dužni su dostaviti dokaz o položenom državnom stručnom ispitu (preslik uvjerenja odnosno svjedodžbe),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kandidata/kandidatkinje ne vodi k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azneni postupak (ne starije od 6 mjeseci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 izvorniku),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o nepostojanju zapreka iz članka 15. i 16. Zakona,</w:t>
      </w:r>
    </w:p>
    <w:p w:rsid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odgovarajuću diplomu, svjedodžbu, certifikat (preslika) ili vlastoručno potpisanu izjavu o poznavanju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na računalu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9353B" w:rsidRDefault="00A9353B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davanju suglasnosti za korištenje osobnih podataka.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prijave na oglas, vlastoručno potpisane od strane podnositel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ja prijave, s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dokazima o ispunjavanju uvjeta, podnose se u roku od 8 dana od dana objave oglasa na Hrvatskom zavodu za zapošljavanje, Regionalni ured Osijek, neposredno u prijamni ured Općine Čepin ili preporučeno putem pošte na adresu: Općina Čepin, Kralja Zvonimira 105, 31431 Čepin, s naznakom „NE OTVARAJ - Oglas za prijam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službu na određeno vrijeme 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6F82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tor projekta „Zaželi bolji život u općini Čepin“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ne podnese pravodobnu i/ili urednu prijavu ili za koju se utvrdi da ne ispunjava formalne uvjete iz oglasa, neće se smatrati kandidatom/kandidatkinjom prijavljenim na oglas.</w:t>
      </w:r>
    </w:p>
    <w:p w:rsidR="00FC271F" w:rsidRDefault="00FC271F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oglasu.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rezultatima oglasa kandidati/kandidatkinje biti će obaviješteni u zakonskom roku.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5604B4" w:rsidP="00A9353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 w:rsidR="00936F82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</w:p>
    <w:p w:rsidR="00A9353B" w:rsidRPr="00EB2073" w:rsidRDefault="00A9353B" w:rsidP="00A9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36F82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Cvitkušić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r w:rsidR="00936F82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C5AA2" w:rsidRDefault="005C5AA2"/>
    <w:sectPr w:rsidR="005C5A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4A" w:rsidRDefault="00A01F4A">
      <w:pPr>
        <w:spacing w:after="0" w:line="240" w:lineRule="auto"/>
      </w:pPr>
      <w:r>
        <w:separator/>
      </w:r>
    </w:p>
  </w:endnote>
  <w:endnote w:type="continuationSeparator" w:id="0">
    <w:p w:rsidR="00A01F4A" w:rsidRDefault="00A0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5D" w:rsidRDefault="007006B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A254D">
      <w:rPr>
        <w:noProof/>
      </w:rPr>
      <w:t>3</w:t>
    </w:r>
    <w:r>
      <w:fldChar w:fldCharType="end"/>
    </w:r>
  </w:p>
  <w:p w:rsidR="001B3D5D" w:rsidRDefault="00A01F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4A" w:rsidRDefault="00A01F4A">
      <w:pPr>
        <w:spacing w:after="0" w:line="240" w:lineRule="auto"/>
      </w:pPr>
      <w:r>
        <w:separator/>
      </w:r>
    </w:p>
  </w:footnote>
  <w:footnote w:type="continuationSeparator" w:id="0">
    <w:p w:rsidR="00A01F4A" w:rsidRDefault="00A0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391"/>
    <w:multiLevelType w:val="hybridMultilevel"/>
    <w:tmpl w:val="181E7A82"/>
    <w:lvl w:ilvl="0" w:tplc="4F2C9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34F"/>
    <w:multiLevelType w:val="hybridMultilevel"/>
    <w:tmpl w:val="AE16159C"/>
    <w:lvl w:ilvl="0" w:tplc="61D25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73"/>
    <w:rsid w:val="00014E28"/>
    <w:rsid w:val="000933E1"/>
    <w:rsid w:val="001E384B"/>
    <w:rsid w:val="002A37A9"/>
    <w:rsid w:val="0032194A"/>
    <w:rsid w:val="00383EC8"/>
    <w:rsid w:val="004934EE"/>
    <w:rsid w:val="005604B4"/>
    <w:rsid w:val="005A254D"/>
    <w:rsid w:val="005C5AA2"/>
    <w:rsid w:val="007006B9"/>
    <w:rsid w:val="00817C83"/>
    <w:rsid w:val="0086024C"/>
    <w:rsid w:val="008C67CB"/>
    <w:rsid w:val="00936F82"/>
    <w:rsid w:val="009A2CBB"/>
    <w:rsid w:val="00A01F4A"/>
    <w:rsid w:val="00A50E4A"/>
    <w:rsid w:val="00A9353B"/>
    <w:rsid w:val="00AC045E"/>
    <w:rsid w:val="00CF27DD"/>
    <w:rsid w:val="00CF7D3C"/>
    <w:rsid w:val="00E8306A"/>
    <w:rsid w:val="00EB2073"/>
    <w:rsid w:val="00EE6681"/>
    <w:rsid w:val="00F45F08"/>
    <w:rsid w:val="00F779FF"/>
    <w:rsid w:val="00F945E8"/>
    <w:rsid w:val="00FC271F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564"/>
  <w15:chartTrackingRefBased/>
  <w15:docId w15:val="{DA415287-5E11-48D6-8867-98BBA78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B2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B2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3E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p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dcterms:created xsi:type="dcterms:W3CDTF">2019-09-16T09:51:00Z</dcterms:created>
  <dcterms:modified xsi:type="dcterms:W3CDTF">2019-09-18T07:47:00Z</dcterms:modified>
</cp:coreProperties>
</file>